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2D4" w:rsidRPr="005252D4" w:rsidRDefault="005252D4" w:rsidP="005252D4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5252D4">
        <w:rPr>
          <w:rFonts w:ascii="PT Sans" w:eastAsia="Times New Roman" w:hAnsi="PT Sans"/>
          <w:color w:val="212121"/>
          <w:kern w:val="36"/>
          <w:sz w:val="48"/>
          <w:szCs w:val="48"/>
        </w:rPr>
        <w:t>В ЮВАО мужчина подозревается в краже из салона автомобиля</w:t>
      </w:r>
    </w:p>
    <w:bookmarkEnd w:id="0"/>
    <w:p w:rsidR="005252D4" w:rsidRPr="005252D4" w:rsidRDefault="005252D4" w:rsidP="005252D4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5252D4" w:rsidRPr="005252D4" w:rsidRDefault="005252D4" w:rsidP="005252D4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5252D4">
        <w:rPr>
          <w:rFonts w:ascii="PT Sans" w:eastAsia="Times New Roman" w:hAnsi="PT Sans"/>
          <w:i/>
          <w:iCs/>
          <w:sz w:val="24"/>
          <w:szCs w:val="24"/>
        </w:rPr>
        <w:t>Полицейские Юго-Восточного округа Москвы привлекли к уголовной ответственности мужчину, подозреваемого в хищении имущества из салона автомобиля.</w:t>
      </w:r>
    </w:p>
    <w:p w:rsidR="005252D4" w:rsidRPr="005252D4" w:rsidRDefault="005252D4" w:rsidP="005252D4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5252D4">
        <w:rPr>
          <w:rFonts w:ascii="PT Sans" w:eastAsia="Times New Roman" w:hAnsi="PT Sans"/>
          <w:sz w:val="24"/>
          <w:szCs w:val="24"/>
        </w:rPr>
        <w:t>В дежурную часть полиции обратился мужчина с сообщением о краже. Как выяснили стражи порядка, неизвестный разбил стекло водительской двери автомобиля «БМВ», припаркованного возле одного из домов по улице Перерва, и похитил из салона принадлежащую заявителю сумку, в которой находились часы и деньги. Сумма ущерба составила 475 тысяч рублей.</w:t>
      </w:r>
    </w:p>
    <w:p w:rsidR="005252D4" w:rsidRPr="005252D4" w:rsidRDefault="005252D4" w:rsidP="005252D4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5252D4">
        <w:rPr>
          <w:rFonts w:ascii="PT Sans" w:eastAsia="Times New Roman" w:hAnsi="PT Sans"/>
          <w:sz w:val="24"/>
          <w:szCs w:val="24"/>
        </w:rPr>
        <w:t>По горячим следам подозреваемый был задержан сотрудниками отдельной роты патрульно-постовой службы ОМВД России по району Марьино. Им оказался ранее судимый 45-летний москвич.</w:t>
      </w:r>
    </w:p>
    <w:p w:rsidR="005252D4" w:rsidRPr="005252D4" w:rsidRDefault="005252D4" w:rsidP="005252D4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5252D4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состава преступления, предусмотренного ч. 3 ст. 158 УК РФ «</w:t>
      </w:r>
      <w:proofErr w:type="spellStart"/>
      <w:r w:rsidRPr="005252D4">
        <w:rPr>
          <w:rFonts w:ascii="PT Sans" w:eastAsia="Times New Roman" w:hAnsi="PT Sans"/>
          <w:sz w:val="24"/>
          <w:szCs w:val="24"/>
        </w:rPr>
        <w:t>Кража</w:t>
      </w:r>
      <w:proofErr w:type="gramStart"/>
      <w:r w:rsidRPr="005252D4">
        <w:rPr>
          <w:rFonts w:ascii="PT Sans" w:eastAsia="Times New Roman" w:hAnsi="PT Sans"/>
          <w:sz w:val="24"/>
          <w:szCs w:val="24"/>
        </w:rPr>
        <w:t>».В</w:t>
      </w:r>
      <w:proofErr w:type="spellEnd"/>
      <w:proofErr w:type="gramEnd"/>
      <w:r w:rsidRPr="005252D4">
        <w:rPr>
          <w:rFonts w:ascii="PT Sans" w:eastAsia="Times New Roman" w:hAnsi="PT Sans"/>
          <w:sz w:val="24"/>
          <w:szCs w:val="24"/>
        </w:rPr>
        <w:t xml:space="preserve"> отношении подозреваемого избрана мера пресечения в виде заключения под стражу.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196"/>
    <w:rsid w:val="002D4196"/>
    <w:rsid w:val="005252D4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08A732-DA0B-41E9-A887-4A601C235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4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42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1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83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5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2016-08-08T16:33:00Z</dcterms:created>
  <dcterms:modified xsi:type="dcterms:W3CDTF">2016-08-08T16:33:00Z</dcterms:modified>
</cp:coreProperties>
</file>